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43" w:rsidRDefault="008E7943" w:rsidP="008E7943">
      <w:pPr>
        <w:pStyle w:val="a3"/>
        <w:spacing w:before="90" w:beforeAutospacing="0" w:after="210" w:afterAutospacing="0"/>
        <w:jc w:val="center"/>
      </w:pPr>
      <w:bookmarkStart w:id="0" w:name="_GoBack"/>
      <w:bookmarkEnd w:id="0"/>
      <w:r>
        <w:rPr>
          <w:rStyle w:val="a4"/>
        </w:rPr>
        <w:t>2021-2022 учебный год</w:t>
      </w:r>
    </w:p>
    <w:p w:rsidR="008E7943" w:rsidRDefault="008E7943" w:rsidP="008E7943">
      <w:pPr>
        <w:pStyle w:val="a3"/>
        <w:spacing w:before="90" w:beforeAutospacing="0" w:after="210" w:afterAutospacing="0"/>
        <w:jc w:val="center"/>
      </w:pPr>
      <w:r>
        <w:rPr>
          <w:rStyle w:val="a4"/>
        </w:rPr>
        <w:t>Федеральные документы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5" w:tgtFrame="_blank" w:history="1">
        <w:r>
          <w:rPr>
            <w:rStyle w:val="a5"/>
            <w:color w:val="306AFD"/>
            <w:u w:val="none"/>
          </w:rPr>
          <w:t>Постановление</w:t>
        </w:r>
      </w:hyperlink>
      <w:r>
        <w:t> правительства РФ от 31 марта 2022 г. № 538 "Об особенностях проведения государственной итоговой аттестации по образовательным программам основного общего и среднего общего образования для граждан, проходивших обучение за рубежом и вынужденных прервать его в связи с недружественными действиями иностранных государств в 2022 году"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6" w:tgtFrame="_blank" w:history="1">
        <w:r>
          <w:rPr>
            <w:rStyle w:val="a5"/>
            <w:color w:val="306AFD"/>
            <w:u w:val="none"/>
          </w:rPr>
          <w:t>Письмо</w:t>
        </w:r>
      </w:hyperlink>
      <w:r>
        <w:t> </w:t>
      </w:r>
      <w:proofErr w:type="spellStart"/>
      <w:r>
        <w:t>Рособрнадзора</w:t>
      </w:r>
      <w:proofErr w:type="spellEnd"/>
      <w:r>
        <w:t xml:space="preserve"> от 30.11.2021 № 04-454 о рекомендациях по организации итогового собеседования по русскому языку в 2022 году. </w:t>
      </w:r>
      <w:hyperlink r:id="rId7" w:tgtFrame="_blank" w:history="1">
        <w:r>
          <w:rPr>
            <w:rStyle w:val="a5"/>
            <w:color w:val="306AFD"/>
            <w:u w:val="none"/>
          </w:rPr>
          <w:t>Приложение</w:t>
        </w:r>
      </w:hyperlink>
      <w:r>
        <w:t> к письму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8" w:tgtFrame="_blank" w:tooltip="pdf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и науки Российской Федерации от 7 ноября 2018 г. № 189/1513 "Об утверждении порядка проведения государственной итоговой аттестации по образовательным программам основного общего образования"</w:t>
      </w:r>
    </w:p>
    <w:p w:rsidR="008E7943" w:rsidRDefault="008E7943" w:rsidP="008E7943">
      <w:pPr>
        <w:pStyle w:val="a3"/>
        <w:spacing w:before="90" w:beforeAutospacing="0" w:after="210" w:afterAutospacing="0"/>
        <w:jc w:val="center"/>
      </w:pPr>
      <w:r>
        <w:rPr>
          <w:rStyle w:val="a4"/>
        </w:rPr>
        <w:t>Региональные документы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9" w:tgtFrame="_blank" w:history="1">
        <w:r>
          <w:rPr>
            <w:rStyle w:val="a5"/>
            <w:color w:val="306AFD"/>
            <w:u w:val="none"/>
          </w:rPr>
          <w:t xml:space="preserve">Методические рекомендации по подготовке и проведению государственной итоговой аттестации по </w:t>
        </w:r>
        <w:proofErr w:type="gramStart"/>
        <w:r>
          <w:rPr>
            <w:rStyle w:val="a5"/>
            <w:color w:val="306AFD"/>
            <w:u w:val="none"/>
          </w:rPr>
          <w:t>образовательным</w:t>
        </w:r>
        <w:proofErr w:type="gramEnd"/>
        <w:r>
          <w:rPr>
            <w:rStyle w:val="a5"/>
            <w:color w:val="306AFD"/>
            <w:u w:val="none"/>
          </w:rPr>
          <w:t xml:space="preserve"> </w:t>
        </w:r>
        <w:proofErr w:type="spellStart"/>
        <w:r>
          <w:rPr>
            <w:rStyle w:val="a5"/>
            <w:color w:val="306AFD"/>
            <w:u w:val="none"/>
          </w:rPr>
          <w:t>рограммам</w:t>
        </w:r>
        <w:proofErr w:type="spellEnd"/>
        <w:r>
          <w:rPr>
            <w:rStyle w:val="a5"/>
            <w:color w:val="306AFD"/>
            <w:u w:val="none"/>
          </w:rPr>
          <w:t xml:space="preserve"> основного общего образования в 2022 году</w:t>
        </w:r>
      </w:hyperlink>
    </w:p>
    <w:p w:rsidR="008E7943" w:rsidRDefault="008E7943" w:rsidP="008E7943">
      <w:pPr>
        <w:pStyle w:val="a3"/>
        <w:spacing w:before="90" w:beforeAutospacing="0" w:after="210" w:afterAutospacing="0"/>
      </w:pPr>
      <w:hyperlink r:id="rId10" w:tgtFrame="_blank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31 мая 2022 года № 1739 "Об утверждении мест расположения ППЭ и распределения между ними обучающихся для проведения ГИА-9 в форме ГВЭ по русскому языку на территории Белгородской области 7 июня 2022 года"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11" w:tgtFrame="_blank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26 мая 2022 года № 1650 "О внесении изменений в приказ министерства образования Белгородской области от 25 мая 2022 года № 1621"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12" w:tgtFrame="_blank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25 мая 2022 года № 1629 "Об утверждении Порядка проведения ОГЭ, ЕГЭ, ГВЭ-9, ГВЭ-11 для лиц с ОВЗ, детей-инвалидов и инвалидов на территории Белгородской области в 2022 году"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13" w:tgtFrame="_blank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25 мая 2022 года № 1621 "О сроках и порядке подачи и рассмотрения апелляций при проведении ГИА-9 на территории Белгородской области в 2022 году". Сборник форм АПЕЛЛЯЦИЙ.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14" w:tgtFrame="_blank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25 мая 2022 года № 1620 "О проведении ГИА-9 в форме ОГЭ, ГВЭ по обществознанию на территории Белгородской области 27, 28 мая 2022 года".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15" w:tgtFrame="_blank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24 мая 2022 года № 1606 "Об утверждении списочных составов работников ППЭ, распределенных в ППЭ для проведения ГИА-9 по обществознанию в форме ОГЭ на территории Белгородской области 27 мая 2022 года"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16" w:tgtFrame="_blank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24 мая 2022 года № 1605 "Об утверждении списочных составов работников ППЭ, распределенных в ППЭ для проведения ГИА-9 по обществознанию в форме ОГЭ на территории Белгородской области 28 мая 2022 года"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17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18 мая 2022 года № 1529 "О проведении ГИА-9 в форме ОГЭ, ГВЭ по математике на территории Белгородской области 23, 24 мая 2022 года".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18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17 мая 2022 года № 1519 "Об утверждении инструкций для лиц, задействованных при проведении ГИА-9 в ППЭ на территории Белгородской области в 2022 году".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19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17 мая 2022 года № 1491 "О проведении ГИА-9 в форме ОГЭ по иностранным языка</w:t>
      </w:r>
      <w:proofErr w:type="gramStart"/>
      <w:r>
        <w:t>м(</w:t>
      </w:r>
      <w:proofErr w:type="gramEnd"/>
      <w:r>
        <w:t>письменная часть) на территории Белгородской области 19 мая 2022 года".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20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17 мая 2022 года № 1490 "О проведении ГИА-9 в форме ОГЭ по иностранным языка</w:t>
      </w:r>
      <w:proofErr w:type="gramStart"/>
      <w:r>
        <w:t>м(</w:t>
      </w:r>
      <w:proofErr w:type="gramEnd"/>
      <w:r>
        <w:t>устная часть) на территории Белгородской области 20 мая 2022 года".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21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26 апреля 2022 года № 1267 "Об утверждении формы, описания и правил заполнения бланков ОГЭ на территории Белгородской области в 2022 году".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22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26 апреля 2022 года № 1266 "О сроках, местах и порядке информирования о результатах ГИА-9 на территории Белгородской области в 2022 году".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23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25 апреля 2022 года № 1264 "О подготовке лиц, привлекаемых к проведению ГИА-9 в ППЭ на территории Белгородской области в 2022 году".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24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25 апреля 2022 года № 1263 "О проведении итогового собеседования 27 апреля 2022 года на территории Белгородской области".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25" w:history="1">
        <w:r>
          <w:rPr>
            <w:rStyle w:val="a5"/>
            <w:color w:val="306AFD"/>
            <w:u w:val="none"/>
          </w:rPr>
          <w:t>Приказ</w:t>
        </w:r>
      </w:hyperlink>
      <w:r>
        <w:t xml:space="preserve"> министерства образования Белгородской области от 21 апреля 2022 года № 1242 "О, утверждении минимальных первичных баллов, шкал перевода суммы первичных баллов за экзаменационные работы в </w:t>
      </w:r>
      <w:proofErr w:type="spellStart"/>
      <w:r>
        <w:t>пятибальную</w:t>
      </w:r>
      <w:proofErr w:type="spellEnd"/>
      <w:r>
        <w:t xml:space="preserve"> систему оценивания по учебным предметам ГИА-9 в формах ОГЭ и ГВЭ в Белгородской области в 2022 году".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26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20 апреля 2022 года № 1225 "</w:t>
      </w:r>
      <w:proofErr w:type="gramStart"/>
      <w:r>
        <w:t>О</w:t>
      </w:r>
      <w:proofErr w:type="gramEnd"/>
      <w:r>
        <w:t xml:space="preserve"> утверждении формы, описания и правил заполнения бланков ГВЭ на территории Белгородской области в 2022 году".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27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15 апреля 2022 года № 1173 "</w:t>
      </w:r>
      <w:proofErr w:type="gramStart"/>
      <w:r>
        <w:t>О</w:t>
      </w:r>
      <w:proofErr w:type="gramEnd"/>
      <w:r>
        <w:t xml:space="preserve"> утверждении Положения о конфликтной комиссии при проведения ГИА-9 на территории Белгородской области в 2022 году".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28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06 апреля 2022 года № 1078 "О проведении 12 апреля 2022 года апробации нового технологического решения ОГЭ 2.0 по учебному предмету "Физика" без участия обучающихся 9-х классов".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29" w:history="1">
        <w:r>
          <w:rPr>
            <w:rStyle w:val="a5"/>
            <w:color w:val="306AFD"/>
            <w:u w:val="none"/>
          </w:rPr>
          <w:t>Письмо</w:t>
        </w:r>
      </w:hyperlink>
      <w:r>
        <w:t> министерства образования Белгородской области от 04 апреля 2022 года № 216 "О направлении регламента апробации ОГЭ 2.0". </w:t>
      </w:r>
      <w:hyperlink r:id="rId30" w:history="1">
        <w:r>
          <w:rPr>
            <w:rStyle w:val="a5"/>
            <w:color w:val="306AFD"/>
            <w:u w:val="none"/>
          </w:rPr>
          <w:t>Регламент</w:t>
        </w:r>
      </w:hyperlink>
    </w:p>
    <w:p w:rsidR="008E7943" w:rsidRDefault="008E7943" w:rsidP="008E7943">
      <w:pPr>
        <w:pStyle w:val="a3"/>
        <w:spacing w:before="90" w:beforeAutospacing="0" w:after="210" w:afterAutospacing="0"/>
      </w:pPr>
      <w:hyperlink r:id="rId31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29 марта 2022 года № 983 "Об утверждении Порядка автоматизированного распределения участников ГИА-9 в формах ОГЭ и ГВЭ и работников в ППЭ на территории Белгородской области в 2022 году".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32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05 марта 2022 года № 724 "Об утверждении персонального состава руководителей ППЭ, обеспечивающих организацию проведения ГИА-9 в форме ОГЭ в ППЭ на территории Белгородской области в 2022 году".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33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15 февраля 2022 года № 585 "Об утверждении организационной схемы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иностранным языкам на территории Белгородской области в 2022 году".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34" w:history="1">
        <w:r>
          <w:rPr>
            <w:rStyle w:val="a5"/>
            <w:color w:val="306AFD"/>
            <w:u w:val="none"/>
          </w:rPr>
          <w:t>Приказ</w:t>
        </w:r>
      </w:hyperlink>
      <w:r>
        <w:t xml:space="preserve"> министерства образования Белгородской области от 15 февраля 2022 года № 550 "Об утверждении Порядка подачи заявления на участие в государственной итоговой аттестации по образовательным программам основного общего образования на территории Белгородской области в 2022 </w:t>
      </w:r>
      <w:proofErr w:type="spellStart"/>
      <w:r>
        <w:t>году"</w:t>
      </w:r>
      <w:proofErr w:type="gramStart"/>
      <w:r>
        <w:t>.П</w:t>
      </w:r>
      <w:proofErr w:type="gramEnd"/>
      <w:r>
        <w:t>риложения</w:t>
      </w:r>
      <w:proofErr w:type="spellEnd"/>
    </w:p>
    <w:p w:rsidR="008E7943" w:rsidRDefault="008E7943" w:rsidP="008E7943">
      <w:pPr>
        <w:pStyle w:val="a3"/>
        <w:spacing w:before="90" w:beforeAutospacing="0" w:after="210" w:afterAutospacing="0"/>
      </w:pPr>
      <w:hyperlink r:id="rId35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4 февраля 2022 года № 393 "О проведении итогового собеседования по русскому языку 9 февраля 2022 года на территории Белгородской области".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36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26 января 2022 года № 261 "Об утверждении Порядков создания комиссий по проведению итогового собеседования и проверке итогового собеседования по русскому языку на территории Белгородской области в 2022 году".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37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25 января 2022 года № 245 "Об утверждении ППЭ для проведения ГИА-9 форме ОГЭ на территории Белгородской области в 2022 году".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38" w:history="1">
        <w:r>
          <w:rPr>
            <w:rStyle w:val="a5"/>
            <w:color w:val="306AFD"/>
            <w:u w:val="none"/>
          </w:rPr>
          <w:t>Приказ</w:t>
        </w:r>
      </w:hyperlink>
      <w:r>
        <w:t> министерства образования Белгородской области от 25 января 2022 года № 214 "Об утверждении состава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на территории Белгородской области в 2022 году".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39" w:history="1">
        <w:r>
          <w:rPr>
            <w:rStyle w:val="a5"/>
            <w:color w:val="306AFD"/>
            <w:u w:val="none"/>
          </w:rPr>
          <w:t>Приказ</w:t>
        </w:r>
      </w:hyperlink>
      <w:r>
        <w:t> департамента образования Белгородской области от 30 декабря 2021 года № 3920 "Об утверждении положения о государственной экзаменационной комиссии Белгородской области по проведению государственной итоговой аттестации по образовательным программам основного общего образования в 2022 году".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40" w:history="1">
        <w:r>
          <w:rPr>
            <w:rStyle w:val="a5"/>
            <w:color w:val="306AFD"/>
            <w:u w:val="none"/>
          </w:rPr>
          <w:t>Приказ</w:t>
        </w:r>
      </w:hyperlink>
      <w:r>
        <w:t> департамента образования Белгородской области от 29 декабря 2021 года № 3881 "Об утверждении Порядка информирования о результатах итогового собеседования по русскому языку на территории Белгородской области в 2022 году".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41" w:history="1">
        <w:r>
          <w:rPr>
            <w:rStyle w:val="a5"/>
            <w:color w:val="306AFD"/>
            <w:u w:val="none"/>
          </w:rPr>
          <w:t>Приказ</w:t>
        </w:r>
      </w:hyperlink>
      <w:r>
        <w:t xml:space="preserve"> департамента образования Белгородской области от 29 декабря 2021 года № 3858 "Об утверждении </w:t>
      </w:r>
      <w:proofErr w:type="gramStart"/>
      <w:r>
        <w:t>Порядка оценивания ответов отдельных категорий участников итогового собеседования</w:t>
      </w:r>
      <w:proofErr w:type="gramEnd"/>
      <w:r>
        <w:t xml:space="preserve"> по русскому языку на территории Белгородской области в 2022 году".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42" w:history="1">
        <w:r>
          <w:rPr>
            <w:rStyle w:val="a5"/>
            <w:color w:val="306AFD"/>
            <w:u w:val="none"/>
          </w:rPr>
          <w:t>Приказ</w:t>
        </w:r>
      </w:hyperlink>
      <w:r>
        <w:t xml:space="preserve"> департамента образования Белгородской области от 29 декабря 2021 года № 3857 "Об утверждении формы, описания и правил заполнения бланка итогового собеседовании по русскому языку </w:t>
      </w:r>
      <w:proofErr w:type="spellStart"/>
      <w:r>
        <w:t>сисполнением</w:t>
      </w:r>
      <w:proofErr w:type="spellEnd"/>
      <w:r>
        <w:t xml:space="preserve"> автоматизированной обработки на территории Белгородской области в 2022 году".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43" w:history="1">
        <w:r>
          <w:rPr>
            <w:rStyle w:val="a5"/>
            <w:color w:val="306AFD"/>
            <w:u w:val="none"/>
          </w:rPr>
          <w:t>Приказ</w:t>
        </w:r>
      </w:hyperlink>
      <w:r>
        <w:t xml:space="preserve"> департамента образования Белгородской области от 24 декабря 2021 года № 3804 "Об утверждении "дорожных карт" по организации и проведению государственной </w:t>
      </w:r>
      <w:r>
        <w:lastRenderedPageBreak/>
        <w:t>итоговой аттестации по образовательным программам основного общего и среднего общего образования на территории Белгородской области в 2022 году".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44" w:history="1">
        <w:r>
          <w:rPr>
            <w:rStyle w:val="a5"/>
            <w:color w:val="306AFD"/>
            <w:u w:val="none"/>
          </w:rPr>
          <w:t>Письмо</w:t>
        </w:r>
      </w:hyperlink>
      <w:r>
        <w:t> департамента образования Белгородской области от 16.12.2021 года № 650 "О направлении расписания ГИА".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45" w:history="1">
        <w:r>
          <w:rPr>
            <w:rStyle w:val="a5"/>
            <w:color w:val="306AFD"/>
            <w:u w:val="none"/>
          </w:rPr>
          <w:t>Приказ</w:t>
        </w:r>
      </w:hyperlink>
      <w:r>
        <w:t> департамента образования Белгородской области от 07 декабря 2021 года № 3588 "Об утверждении Порядка проведения итогового собеседования по русскому языку на территории Белгородской области в 2022 году".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46" w:history="1">
        <w:r>
          <w:rPr>
            <w:rStyle w:val="a5"/>
            <w:color w:val="306AFD"/>
            <w:u w:val="none"/>
          </w:rPr>
          <w:t>Приказ</w:t>
        </w:r>
      </w:hyperlink>
      <w:r>
        <w:t> департамента образования Белгородской области от 07 декабря 2021 года № 3587 "Об утверждении Порядка подачи заявления на участие в итоговом собеседовании по русскому языку на территории Белгородской области в 2022 году".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47" w:history="1">
        <w:r>
          <w:rPr>
            <w:rStyle w:val="a5"/>
            <w:color w:val="306AFD"/>
            <w:u w:val="none"/>
          </w:rPr>
          <w:t>Статистико-аналитический отчёт </w:t>
        </w:r>
      </w:hyperlink>
      <w:r>
        <w:t>о результатах государственной итоговой аттестации по программам основного общего образования в 2021 году в Белгородской области</w:t>
      </w:r>
    </w:p>
    <w:p w:rsidR="008E7943" w:rsidRDefault="008E7943" w:rsidP="008E7943">
      <w:pPr>
        <w:pStyle w:val="a3"/>
        <w:spacing w:before="90" w:beforeAutospacing="0" w:after="210" w:afterAutospacing="0"/>
        <w:jc w:val="center"/>
      </w:pPr>
      <w:r>
        <w:rPr>
          <w:rStyle w:val="a4"/>
        </w:rPr>
        <w:t>Муниципальные документы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48" w:history="1">
        <w:r>
          <w:rPr>
            <w:rStyle w:val="a5"/>
            <w:color w:val="306AFD"/>
            <w:u w:val="none"/>
          </w:rPr>
          <w:t>Приказ</w:t>
        </w:r>
      </w:hyperlink>
      <w:r>
        <w:t xml:space="preserve"> управления образования администрации </w:t>
      </w:r>
      <w:proofErr w:type="spellStart"/>
      <w:r>
        <w:t>Ивнянского</w:t>
      </w:r>
      <w:proofErr w:type="spellEnd"/>
      <w:r>
        <w:t xml:space="preserve"> района от 06 апреля 2022 года № 290 "О проведении 12 апреля 2022 года апробации нового технологического решения ОГЭ 2.0 по учебному предмету "Физика" без участия обучающихся 9-х классов".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49" w:history="1">
        <w:r>
          <w:rPr>
            <w:rStyle w:val="a5"/>
            <w:color w:val="306AFD"/>
            <w:u w:val="none"/>
          </w:rPr>
          <w:t>Приказ</w:t>
        </w:r>
      </w:hyperlink>
      <w:r>
        <w:t xml:space="preserve"> управления образования администрации </w:t>
      </w:r>
      <w:proofErr w:type="spellStart"/>
      <w:r>
        <w:t>Ивнянского</w:t>
      </w:r>
      <w:proofErr w:type="spellEnd"/>
      <w:r>
        <w:t xml:space="preserve"> района от 11 марта 2022 № 195 "О проведении 14 марта 2022 года контроля технической готовности ППЭ". Приложение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50" w:history="1">
        <w:r>
          <w:rPr>
            <w:rStyle w:val="a5"/>
            <w:color w:val="306AFD"/>
            <w:u w:val="none"/>
          </w:rPr>
          <w:t>Приказ</w:t>
        </w:r>
      </w:hyperlink>
      <w:r>
        <w:t xml:space="preserve"> управления образования администрации </w:t>
      </w:r>
      <w:proofErr w:type="spellStart"/>
      <w:r>
        <w:t>Ивнянского</w:t>
      </w:r>
      <w:proofErr w:type="spellEnd"/>
      <w:r>
        <w:t xml:space="preserve"> района от 11 марта 2022 № 194 "О проведении 14 марта 2022 года контроля технической готовности ППЭ"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51" w:history="1">
        <w:r>
          <w:rPr>
            <w:rStyle w:val="a5"/>
            <w:color w:val="306AFD"/>
            <w:u w:val="none"/>
          </w:rPr>
          <w:t>Приказ</w:t>
        </w:r>
      </w:hyperlink>
      <w:r>
        <w:t xml:space="preserve"> управления образования администрации </w:t>
      </w:r>
      <w:proofErr w:type="spellStart"/>
      <w:r>
        <w:t>Ивнянского</w:t>
      </w:r>
      <w:proofErr w:type="spellEnd"/>
      <w:r>
        <w:t xml:space="preserve"> района от 12 января 2022 года № 20 "Об утверждении "дорожной карты" по организации и проведению государственной итоговой аттестации по образовательным программам основного общего образования на территории </w:t>
      </w:r>
      <w:proofErr w:type="spellStart"/>
      <w:r>
        <w:t>Ивнянского</w:t>
      </w:r>
      <w:proofErr w:type="spellEnd"/>
      <w:r>
        <w:t xml:space="preserve"> района в 2022 году"</w:t>
      </w:r>
    </w:p>
    <w:p w:rsidR="008E7943" w:rsidRDefault="008E7943" w:rsidP="008E7943">
      <w:pPr>
        <w:pStyle w:val="a3"/>
        <w:spacing w:before="90" w:beforeAutospacing="0" w:after="210" w:afterAutospacing="0"/>
        <w:jc w:val="center"/>
      </w:pPr>
      <w:r>
        <w:rPr>
          <w:rStyle w:val="a4"/>
        </w:rPr>
        <w:t>Школьные документы</w:t>
      </w:r>
    </w:p>
    <w:p w:rsidR="008E7943" w:rsidRDefault="008E7943" w:rsidP="008E7943">
      <w:pPr>
        <w:pStyle w:val="a3"/>
        <w:spacing w:before="90" w:beforeAutospacing="0" w:after="210" w:afterAutospacing="0"/>
      </w:pPr>
      <w:hyperlink r:id="rId52" w:history="1">
        <w:r>
          <w:rPr>
            <w:rStyle w:val="a5"/>
            <w:color w:val="306AFD"/>
            <w:u w:val="none"/>
          </w:rPr>
          <w:t>Аналитическая справка по результатам государственной итоговой аттестации (ГИА) в 9 классе за 2020–2021 учебный год в МБОУ «СОШ №2 п. Ивня»</w:t>
        </w:r>
      </w:hyperlink>
    </w:p>
    <w:p w:rsidR="003C47C2" w:rsidRDefault="008E7943"/>
    <w:sectPr w:rsidR="003C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43"/>
    <w:rsid w:val="005C6A45"/>
    <w:rsid w:val="007C4E65"/>
    <w:rsid w:val="008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943"/>
    <w:rPr>
      <w:b/>
      <w:bCs/>
    </w:rPr>
  </w:style>
  <w:style w:type="character" w:styleId="a5">
    <w:name w:val="Hyperlink"/>
    <w:basedOn w:val="a0"/>
    <w:uiPriority w:val="99"/>
    <w:semiHidden/>
    <w:unhideWhenUsed/>
    <w:rsid w:val="008E7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943"/>
    <w:rPr>
      <w:b/>
      <w:bCs/>
    </w:rPr>
  </w:style>
  <w:style w:type="character" w:styleId="a5">
    <w:name w:val="Hyperlink"/>
    <w:basedOn w:val="a0"/>
    <w:uiPriority w:val="99"/>
    <w:semiHidden/>
    <w:unhideWhenUsed/>
    <w:rsid w:val="008E7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nrono.narod.ru/dejat/ege/ege2022/1621.pdf" TargetMode="External"/><Relationship Id="rId18" Type="http://schemas.openxmlformats.org/officeDocument/2006/relationships/hyperlink" Target="http://ivnrono.narod.ru/dejat/ege/ege2022/1519.pdf" TargetMode="External"/><Relationship Id="rId26" Type="http://schemas.openxmlformats.org/officeDocument/2006/relationships/hyperlink" Target="http://ivnrono.narod.ru/dejat/ege/ege2022/1225.pdf" TargetMode="External"/><Relationship Id="rId39" Type="http://schemas.openxmlformats.org/officeDocument/2006/relationships/hyperlink" Target="http://ivnrono.narod.ru/dejat/ege/ege2022/39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nrono.narod.ru/dejat/ege/ege2022/1267.pdf" TargetMode="External"/><Relationship Id="rId34" Type="http://schemas.openxmlformats.org/officeDocument/2006/relationships/hyperlink" Target="http://ivnrono.narod.ru/dejat/ege/ege2022/550.pdf" TargetMode="External"/><Relationship Id="rId42" Type="http://schemas.openxmlformats.org/officeDocument/2006/relationships/hyperlink" Target="http://ivnrono.narod.ru/dejat/ege/ege2022/3857.pdf" TargetMode="External"/><Relationship Id="rId47" Type="http://schemas.openxmlformats.org/officeDocument/2006/relationships/hyperlink" Target="http://ivnrono.narod.ru/dejat/ege/ege2022/otchet-msu.pdf" TargetMode="External"/><Relationship Id="rId50" Type="http://schemas.openxmlformats.org/officeDocument/2006/relationships/hyperlink" Target="http://ivnrono.narod.ru/dejat/ege/ege2022/194.pdf" TargetMode="External"/><Relationship Id="rId7" Type="http://schemas.openxmlformats.org/officeDocument/2006/relationships/hyperlink" Target="http://ivnrono.narod.ru/dejat/ege/ege2022/9-5-4951pr.pdf" TargetMode="External"/><Relationship Id="rId12" Type="http://schemas.openxmlformats.org/officeDocument/2006/relationships/hyperlink" Target="http://ivnrono.narod.ru/dejat/ege/ege2022/1629.pdf" TargetMode="External"/><Relationship Id="rId17" Type="http://schemas.openxmlformats.org/officeDocument/2006/relationships/hyperlink" Target="http://ivnrono.narod.ru/dejat/ege/ege2022/1529.pdf" TargetMode="External"/><Relationship Id="rId25" Type="http://schemas.openxmlformats.org/officeDocument/2006/relationships/hyperlink" Target="http://ivnrono.narod.ru/dejat/ege/ege2022/1242.pdf" TargetMode="External"/><Relationship Id="rId33" Type="http://schemas.openxmlformats.org/officeDocument/2006/relationships/hyperlink" Target="http://ivnrono.narod.ru/dejat/ege/ege2022/585.pdf" TargetMode="External"/><Relationship Id="rId38" Type="http://schemas.openxmlformats.org/officeDocument/2006/relationships/hyperlink" Target="http://ivnrono.narod.ru/dejat/ege/ege2022/214.pdf" TargetMode="External"/><Relationship Id="rId46" Type="http://schemas.openxmlformats.org/officeDocument/2006/relationships/hyperlink" Target="http://ivnrono.narod.ru/dejat/ege/ege2022/3587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d/qzrDT0MRNe2Hkw" TargetMode="External"/><Relationship Id="rId20" Type="http://schemas.openxmlformats.org/officeDocument/2006/relationships/hyperlink" Target="http://ivnrono.narod.ru/dejat/ege/ege2022/1490.pdf" TargetMode="External"/><Relationship Id="rId29" Type="http://schemas.openxmlformats.org/officeDocument/2006/relationships/hyperlink" Target="http://ivnrono.narod.ru/dejat/ege/ege2022/216.pdf" TargetMode="External"/><Relationship Id="rId41" Type="http://schemas.openxmlformats.org/officeDocument/2006/relationships/hyperlink" Target="http://ivnrono.narod.ru/dejat/ege/ege2022/3858.pd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nrono.narod.ru/dejat/ege/ege2022/9-5-4951.pdf" TargetMode="External"/><Relationship Id="rId11" Type="http://schemas.openxmlformats.org/officeDocument/2006/relationships/hyperlink" Target="http://ivnrono.narod.ru/dejat/ege/ege2022/1650.pdf" TargetMode="External"/><Relationship Id="rId24" Type="http://schemas.openxmlformats.org/officeDocument/2006/relationships/hyperlink" Target="http://ivnrono.narod.ru/dejat/ege/ege2022/1263.pdf" TargetMode="External"/><Relationship Id="rId32" Type="http://schemas.openxmlformats.org/officeDocument/2006/relationships/hyperlink" Target="http://ivnrono.narod.ru/dejat/ege/ege2022/724.pdf" TargetMode="External"/><Relationship Id="rId37" Type="http://schemas.openxmlformats.org/officeDocument/2006/relationships/hyperlink" Target="http://ivnrono.narod.ru/dejat/ege/ege2022/245.pdf" TargetMode="External"/><Relationship Id="rId40" Type="http://schemas.openxmlformats.org/officeDocument/2006/relationships/hyperlink" Target="http://ivnrono.narod.ru/dejat/ege/ege2022/3881.pdf" TargetMode="External"/><Relationship Id="rId45" Type="http://schemas.openxmlformats.org/officeDocument/2006/relationships/hyperlink" Target="http://ivnrono.narod.ru/dejat/ege/ege2022/3588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ivnrono.narod.ru/dejat/ege/ege2022/538.pdf" TargetMode="External"/><Relationship Id="rId15" Type="http://schemas.openxmlformats.org/officeDocument/2006/relationships/hyperlink" Target="https://yadi.sk/d/MtPyPMIFpaoR3A" TargetMode="External"/><Relationship Id="rId23" Type="http://schemas.openxmlformats.org/officeDocument/2006/relationships/hyperlink" Target="https://yadi.sk/d/qzrDT0MRNe2Hkw" TargetMode="External"/><Relationship Id="rId28" Type="http://schemas.openxmlformats.org/officeDocument/2006/relationships/hyperlink" Target="http://ivnrono.narod.ru/dejat/ege/ege2022/1078.pdf" TargetMode="External"/><Relationship Id="rId36" Type="http://schemas.openxmlformats.org/officeDocument/2006/relationships/hyperlink" Target="http://ivnrono.narod.ru/dejat/ege/ege2022/261.pdf" TargetMode="External"/><Relationship Id="rId49" Type="http://schemas.openxmlformats.org/officeDocument/2006/relationships/hyperlink" Target="http://ivnrono.narod.ru/dejat/ege/ege2022/195.pdf" TargetMode="External"/><Relationship Id="rId10" Type="http://schemas.openxmlformats.org/officeDocument/2006/relationships/hyperlink" Target="http://ivnrono.narod.ru/dejat/ege/ege2022/1739.pdf" TargetMode="External"/><Relationship Id="rId19" Type="http://schemas.openxmlformats.org/officeDocument/2006/relationships/hyperlink" Target="http://ivnrono.narod.ru/dejat/ege/ege2022/1491.pdf" TargetMode="External"/><Relationship Id="rId31" Type="http://schemas.openxmlformats.org/officeDocument/2006/relationships/hyperlink" Target="http://ivnrono.narod.ru/dejat/ege/ege2022/983.pdf" TargetMode="External"/><Relationship Id="rId44" Type="http://schemas.openxmlformats.org/officeDocument/2006/relationships/hyperlink" Target="http://ivnrono.narod.ru/dejat/ege/ege2022/650.pdf" TargetMode="External"/><Relationship Id="rId52" Type="http://schemas.openxmlformats.org/officeDocument/2006/relationships/hyperlink" Target="https://shkola2ivnya-r31.gosweb.gosuslugi.ru/netcat_files/userfiles/2/itog_att/2021_2022/9kl/rez-oge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nrono.narod.ru/dejat/ege/ege2022/mr-gia2022.rar" TargetMode="External"/><Relationship Id="rId14" Type="http://schemas.openxmlformats.org/officeDocument/2006/relationships/hyperlink" Target="http://ivnrono.narod.ru/dejat/ege/ege2022/1620.pdf" TargetMode="External"/><Relationship Id="rId22" Type="http://schemas.openxmlformats.org/officeDocument/2006/relationships/hyperlink" Target="http://ivnrono.narod.ru/dejat/ege/ege2022/1266.pdf" TargetMode="External"/><Relationship Id="rId27" Type="http://schemas.openxmlformats.org/officeDocument/2006/relationships/hyperlink" Target="http://ivnrono.narod.ru/dejat/ege/ege2022/1173.pdf" TargetMode="External"/><Relationship Id="rId30" Type="http://schemas.openxmlformats.org/officeDocument/2006/relationships/hyperlink" Target="http://ivnrono.narod.ru/dejat/ege/ege2022/216p.pdf" TargetMode="External"/><Relationship Id="rId35" Type="http://schemas.openxmlformats.org/officeDocument/2006/relationships/hyperlink" Target="http://ivnrono.narod.ru/dejat/ege/ege2022/393.pdf" TargetMode="External"/><Relationship Id="rId43" Type="http://schemas.openxmlformats.org/officeDocument/2006/relationships/hyperlink" Target="http://ivnrono.narod.ru/dejat/ege/ege2022/3804.pdf" TargetMode="External"/><Relationship Id="rId48" Type="http://schemas.openxmlformats.org/officeDocument/2006/relationships/hyperlink" Target="http://ivnrono.narod.ru/dejat/ege/ege2022/290.pdf" TargetMode="External"/><Relationship Id="rId8" Type="http://schemas.openxmlformats.org/officeDocument/2006/relationships/hyperlink" Target="http://ivnrono.narod.ru/dejat/ege/ege2019/prikaz189.pdf" TargetMode="External"/><Relationship Id="rId51" Type="http://schemas.openxmlformats.org/officeDocument/2006/relationships/hyperlink" Target="http://ivnrono.narod.ru/dejat/ege/ege2022/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2051</Words>
  <Characters>11695</Characters>
  <Application>Microsoft Office Word</Application>
  <DocSecurity>0</DocSecurity>
  <Lines>97</Lines>
  <Paragraphs>27</Paragraphs>
  <ScaleCrop>false</ScaleCrop>
  <Company>Home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2022-09-30T06:54:00Z</dcterms:created>
  <dcterms:modified xsi:type="dcterms:W3CDTF">2022-09-30T06:56:00Z</dcterms:modified>
</cp:coreProperties>
</file>